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0D5C4CCA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</w:t>
      </w:r>
      <w:r w:rsidR="00BB3205">
        <w:rPr>
          <w:rFonts w:ascii="標楷體" w:eastAsia="標楷體" w:hAnsi="標楷體" w:hint="eastAsia"/>
          <w:kern w:val="0"/>
          <w:sz w:val="32"/>
          <w:szCs w:val="32"/>
        </w:rPr>
        <w:t>4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</w:t>
      </w:r>
      <w:r w:rsidR="00BF2791">
        <w:rPr>
          <w:rFonts w:ascii="標楷體" w:eastAsia="標楷體" w:hAnsi="標楷體" w:hint="eastAsia"/>
          <w:kern w:val="0"/>
          <w:sz w:val="32"/>
          <w:szCs w:val="32"/>
        </w:rPr>
        <w:t>畫</w:t>
      </w:r>
      <w:proofErr w:type="gramStart"/>
      <w:r w:rsidR="00AF0535">
        <w:rPr>
          <w:rFonts w:ascii="標楷體" w:eastAsia="標楷體" w:hAnsi="標楷體" w:hint="eastAsia"/>
          <w:kern w:val="0"/>
          <w:sz w:val="32"/>
          <w:szCs w:val="32"/>
        </w:rPr>
        <w:t>一</w:t>
      </w:r>
      <w:proofErr w:type="gramEnd"/>
    </w:p>
    <w:p w14:paraId="4C30CFE3" w14:textId="77777777" w:rsidR="007F1A97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全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市</w:t>
      </w:r>
      <w:r w:rsidR="00F77433">
        <w:rPr>
          <w:rFonts w:ascii="標楷體" w:eastAsia="標楷體" w:hAnsi="標楷體" w:hint="eastAsia"/>
          <w:kern w:val="0"/>
          <w:sz w:val="28"/>
          <w:szCs w:val="28"/>
        </w:rPr>
        <w:t>分</w:t>
      </w:r>
      <w:r w:rsidRPr="00AF0535">
        <w:rPr>
          <w:rFonts w:ascii="標楷體" w:eastAsia="標楷體" w:hAnsi="標楷體" w:hint="eastAsia"/>
          <w:kern w:val="0"/>
          <w:sz w:val="28"/>
          <w:szCs w:val="28"/>
        </w:rPr>
        <w:t>區種子教師增能研習-</w:t>
      </w:r>
    </w:p>
    <w:p w14:paraId="32917BB4" w14:textId="449E7727" w:rsidR="007C44F0" w:rsidRPr="006E0CB4" w:rsidRDefault="007F1A97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新屋</w:t>
      </w:r>
      <w:r w:rsidR="00AF0535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6E0CB4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BB3205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碧</w:t>
      </w:r>
      <w:r w:rsidR="00BB3205" w:rsidRPr="00BB3205">
        <w:rPr>
          <w:rFonts w:ascii="標楷體" w:eastAsia="標楷體" w:hAnsi="標楷體"/>
          <w:color w:val="000000" w:themeColor="text1"/>
          <w:kern w:val="0"/>
          <w:sz w:val="28"/>
          <w:szCs w:val="28"/>
        </w:rPr>
        <w:t>波盪漾：後湖溪獨木舟體驗</w:t>
      </w:r>
      <w:r w:rsidR="007C44F0" w:rsidRPr="006E0CB4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」計畫</w:t>
      </w:r>
    </w:p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45D1D9DA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</w:t>
      </w:r>
      <w:r w:rsidR="0008364E">
        <w:rPr>
          <w:rFonts w:eastAsia="標楷體" w:hint="eastAsia"/>
          <w:b/>
          <w:kern w:val="0"/>
          <w:szCs w:val="24"/>
        </w:rPr>
        <w:t>4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辦理</w:t>
      </w:r>
      <w:r w:rsidR="0008364E">
        <w:rPr>
          <w:rFonts w:eastAsia="標楷體" w:hint="eastAsia"/>
          <w:b/>
          <w:kern w:val="0"/>
          <w:szCs w:val="24"/>
        </w:rPr>
        <w:t>。</w:t>
      </w:r>
    </w:p>
    <w:p w14:paraId="430CC2A2" w14:textId="0E4DF733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4870B4" w:rsidRPr="004870B4">
        <w:rPr>
          <w:rFonts w:eastAsia="標楷體" w:hint="eastAsia"/>
          <w:kern w:val="0"/>
          <w:szCs w:val="24"/>
        </w:rPr>
        <w:t>碧波盪漾：後湖溪獨木舟體驗</w:t>
      </w:r>
    </w:p>
    <w:p w14:paraId="5B9388EE" w14:textId="1A0EF9DC" w:rsidR="00A66C1D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564C38">
        <w:rPr>
          <w:rFonts w:eastAsia="標楷體"/>
          <w:b/>
          <w:kern w:val="0"/>
        </w:rPr>
        <w:t>計畫緣起</w:t>
      </w:r>
      <w:r w:rsidR="008F0EA0" w:rsidRPr="00564C38">
        <w:rPr>
          <w:rFonts w:eastAsia="標楷體" w:hint="eastAsia"/>
          <w:b/>
          <w:kern w:val="0"/>
        </w:rPr>
        <w:t>：</w:t>
      </w:r>
    </w:p>
    <w:p w14:paraId="62ECEEC7" w14:textId="0CFD7491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後湖溪位於新屋區，擁有獨特的河口濕地生態與防風林景觀，是桃園推動海洋教育與親水體驗的絕佳場域。隨</w:t>
      </w:r>
      <w:r w:rsidR="005E06E8">
        <w:rPr>
          <w:rFonts w:ascii="標楷體" w:eastAsia="標楷體" w:hAnsi="標楷體" w:hint="eastAsia"/>
          <w:color w:val="2A2A2A"/>
          <w:shd w:val="clear" w:color="auto" w:fill="FFFFFF"/>
        </w:rPr>
        <w:t>著</w:t>
      </w: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環境永續意識抬頭，如何引導學生從親水、愛水到保護海洋，成為環境教育的重要課題。</w:t>
      </w:r>
    </w:p>
    <w:p w14:paraId="0D65EBAD" w14:textId="1166D95B" w:rsidR="00564C38" w:rsidRPr="00564C38" w:rsidRDefault="00564C38" w:rsidP="00564C38">
      <w:pPr>
        <w:pStyle w:val="af3"/>
        <w:autoSpaceDE w:val="0"/>
        <w:snapToGrid w:val="0"/>
        <w:spacing w:line="360" w:lineRule="auto"/>
        <w:ind w:left="720" w:firstLineChars="200" w:firstLine="480"/>
        <w:jc w:val="both"/>
        <w:rPr>
          <w:rFonts w:ascii="標楷體" w:eastAsia="標楷體" w:hAnsi="標楷體"/>
          <w:color w:val="2A2A2A"/>
          <w:shd w:val="clear" w:color="auto" w:fill="FFFFFF"/>
        </w:rPr>
      </w:pPr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透過本次教師研習，邀請教師走進後湖溪生態園區，結合親水活動（獨木舟體驗）與生態導</w:t>
      </w:r>
      <w:proofErr w:type="gramStart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覽</w:t>
      </w:r>
      <w:proofErr w:type="gramEnd"/>
      <w:r w:rsidRPr="00564C38">
        <w:rPr>
          <w:rFonts w:ascii="標楷體" w:eastAsia="標楷體" w:hAnsi="標楷體" w:hint="eastAsia"/>
          <w:color w:val="2A2A2A"/>
          <w:shd w:val="clear" w:color="auto" w:fill="FFFFFF"/>
        </w:rPr>
        <w:t>，讓教師親身體驗水域運動的樂趣，並深入了解在地河口生態系。這不僅能增進教師對海洋環境的理解，更能激發其研發在地化戶外教育課程的動能，將親水教育與生態保育觀念落實於校園教學中。</w:t>
      </w:r>
    </w:p>
    <w:p w14:paraId="6ACB6DD3" w14:textId="531A8AF8" w:rsidR="00B5330C" w:rsidRPr="00564C38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bCs/>
          <w:kern w:val="0"/>
        </w:rPr>
      </w:pPr>
      <w:r w:rsidRPr="00564C38">
        <w:rPr>
          <w:rFonts w:eastAsia="標楷體"/>
          <w:b/>
          <w:bCs/>
          <w:kern w:val="0"/>
        </w:rPr>
        <w:t>計畫目標</w:t>
      </w:r>
    </w:p>
    <w:p w14:paraId="4EDA559C" w14:textId="7A2AFEAE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結合海洋教育與環境教育，提升教師對桃園在地水域生態的認識與保護意識。</w:t>
      </w:r>
    </w:p>
    <w:p w14:paraId="5B8C53D9" w14:textId="2ACE8505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透過獨木舟操作實務，培植教師帶領戶外親水活動之知能，落實向海洋學習之精神。</w:t>
      </w:r>
    </w:p>
    <w:p w14:paraId="07380E46" w14:textId="21798196" w:rsidR="00564C38" w:rsidRPr="00564C38" w:rsidRDefault="00564C38" w:rsidP="00564C38">
      <w:pPr>
        <w:pStyle w:val="af3"/>
        <w:numPr>
          <w:ilvl w:val="0"/>
          <w:numId w:val="8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認識新屋在地自然景觀，增強教師開發跨領域戶外教學課程之專業能力。</w:t>
      </w:r>
    </w:p>
    <w:p w14:paraId="5BCFEF41" w14:textId="23B28220" w:rsidR="00564C38" w:rsidRPr="004D178E" w:rsidRDefault="0008364E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color w:val="000000" w:themeColor="text1"/>
          <w:kern w:val="0"/>
        </w:rPr>
        <w:t>辦理單位</w:t>
      </w:r>
    </w:p>
    <w:p w14:paraId="1A752AE3" w14:textId="5B1832A7" w:rsidR="004D178E" w:rsidRP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color w:val="000000" w:themeColor="text1"/>
          <w:kern w:val="0"/>
        </w:rPr>
      </w:pPr>
      <w:r w:rsidRPr="004D178E">
        <w:rPr>
          <w:rFonts w:eastAsia="標楷體" w:hint="eastAsia"/>
          <w:bCs/>
          <w:color w:val="000000" w:themeColor="text1"/>
          <w:kern w:val="0"/>
        </w:rPr>
        <w:t>主辦單位：桃園市戶外教育及海洋中心</w:t>
      </w:r>
    </w:p>
    <w:p w14:paraId="202F8BF0" w14:textId="5511F4A8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jc w:val="both"/>
        <w:rPr>
          <w:rFonts w:eastAsia="標楷體"/>
          <w:bCs/>
          <w:kern w:val="0"/>
        </w:rPr>
      </w:pPr>
      <w:r w:rsidRPr="004D178E">
        <w:rPr>
          <w:rFonts w:eastAsia="標楷體" w:hint="eastAsia"/>
          <w:bCs/>
          <w:kern w:val="0"/>
        </w:rPr>
        <w:t>協辦：新屋國小</w:t>
      </w:r>
    </w:p>
    <w:p w14:paraId="5C09376F" w14:textId="77777777" w:rsidR="004D178E" w:rsidRDefault="004D178E" w:rsidP="004D178E">
      <w:pPr>
        <w:pStyle w:val="af3"/>
        <w:numPr>
          <w:ilvl w:val="0"/>
          <w:numId w:val="11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bCs/>
          <w:kern w:val="0"/>
        </w:rPr>
        <w:t>活動承辦人：</w:t>
      </w:r>
    </w:p>
    <w:p w14:paraId="0C324D46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處室：學</w:t>
      </w:r>
      <w:proofErr w:type="gramStart"/>
      <w:r>
        <w:rPr>
          <w:rFonts w:eastAsia="標楷體" w:hint="eastAsia"/>
          <w:kern w:val="0"/>
        </w:rPr>
        <w:t>務</w:t>
      </w:r>
      <w:proofErr w:type="gramEnd"/>
      <w:r>
        <w:rPr>
          <w:rFonts w:eastAsia="標楷體" w:hint="eastAsia"/>
          <w:kern w:val="0"/>
        </w:rPr>
        <w:t>處</w:t>
      </w:r>
    </w:p>
    <w:p w14:paraId="39BD6283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職稱：訓育組長</w:t>
      </w:r>
    </w:p>
    <w:p w14:paraId="6E942ED2" w14:textId="77777777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姓名：游鎮宇</w:t>
      </w:r>
    </w:p>
    <w:p w14:paraId="08872393" w14:textId="1BCC2E9E" w:rsidR="004D178E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電話</w:t>
      </w:r>
      <w:r>
        <w:rPr>
          <w:rFonts w:eastAsia="標楷體" w:hint="eastAsia"/>
          <w:kern w:val="0"/>
        </w:rPr>
        <w:t>/</w:t>
      </w:r>
      <w:r>
        <w:rPr>
          <w:rFonts w:eastAsia="標楷體" w:hint="eastAsia"/>
          <w:kern w:val="0"/>
        </w:rPr>
        <w:t>分機：</w:t>
      </w:r>
      <w:r w:rsidRPr="004D178E">
        <w:rPr>
          <w:rFonts w:eastAsia="標楷體" w:hint="eastAsia"/>
          <w:kern w:val="0"/>
        </w:rPr>
        <w:t>03-4772016*311</w:t>
      </w:r>
    </w:p>
    <w:p w14:paraId="29252B9E" w14:textId="0F0F8709" w:rsidR="00AF5349" w:rsidRPr="004D178E" w:rsidRDefault="004D178E" w:rsidP="004D178E">
      <w:pPr>
        <w:pStyle w:val="af3"/>
        <w:numPr>
          <w:ilvl w:val="0"/>
          <w:numId w:val="12"/>
        </w:numPr>
        <w:autoSpaceDE w:val="0"/>
        <w:snapToGrid w:val="0"/>
        <w:spacing w:line="360" w:lineRule="auto"/>
        <w:rPr>
          <w:rFonts w:eastAsia="標楷體"/>
          <w:bCs/>
          <w:kern w:val="0"/>
        </w:rPr>
      </w:pPr>
      <w:r>
        <w:rPr>
          <w:rFonts w:eastAsia="標楷體" w:hint="eastAsia"/>
          <w:kern w:val="0"/>
        </w:rPr>
        <w:t>信箱：</w:t>
      </w:r>
      <w:r w:rsidRPr="004D178E">
        <w:rPr>
          <w:rFonts w:eastAsia="標楷體" w:hint="eastAsia"/>
          <w:kern w:val="0"/>
        </w:rPr>
        <w:t>tn01g@snwes.tyc.edu.tw</w:t>
      </w:r>
    </w:p>
    <w:p w14:paraId="3DB48841" w14:textId="07BC7161" w:rsidR="00B5330C" w:rsidRDefault="00C708AA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kern w:val="0"/>
        </w:rPr>
      </w:pPr>
      <w:r>
        <w:rPr>
          <w:rFonts w:eastAsia="標楷體" w:hint="eastAsia"/>
          <w:b/>
          <w:kern w:val="0"/>
        </w:rPr>
        <w:t>辦理方式</w:t>
      </w:r>
    </w:p>
    <w:p w14:paraId="7640F108" w14:textId="361E0C8B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/>
          <w:kern w:val="0"/>
        </w:rPr>
        <w:t>辦理</w:t>
      </w:r>
      <w:r w:rsidRPr="00564C38">
        <w:rPr>
          <w:rFonts w:eastAsia="標楷體" w:hint="eastAsia"/>
          <w:kern w:val="0"/>
        </w:rPr>
        <w:t>時間：</w:t>
      </w:r>
      <w:r w:rsidRPr="00564C38">
        <w:rPr>
          <w:rFonts w:eastAsia="標楷體" w:hint="eastAsia"/>
          <w:kern w:val="0"/>
        </w:rPr>
        <w:t>115</w:t>
      </w:r>
      <w:r w:rsidRPr="00564C38">
        <w:rPr>
          <w:rFonts w:eastAsia="標楷體" w:hint="eastAsia"/>
          <w:kern w:val="0"/>
        </w:rPr>
        <w:t>年</w:t>
      </w:r>
      <w:r w:rsidRPr="00564C38">
        <w:rPr>
          <w:rFonts w:eastAsia="標楷體" w:hint="eastAsia"/>
          <w:kern w:val="0"/>
        </w:rPr>
        <w:t>6</w:t>
      </w:r>
      <w:r w:rsidRPr="00564C38">
        <w:rPr>
          <w:rFonts w:eastAsia="標楷體" w:hint="eastAsia"/>
          <w:kern w:val="0"/>
        </w:rPr>
        <w:t>月</w:t>
      </w:r>
      <w:r w:rsidRPr="00564C38">
        <w:rPr>
          <w:rFonts w:eastAsia="標楷體" w:hint="eastAsia"/>
          <w:kern w:val="0"/>
        </w:rPr>
        <w:t>3</w:t>
      </w:r>
      <w:r w:rsidRPr="00564C38">
        <w:rPr>
          <w:rFonts w:eastAsia="標楷體" w:hint="eastAsia"/>
          <w:kern w:val="0"/>
        </w:rPr>
        <w:t>日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三</w:t>
      </w:r>
      <w:r w:rsidRPr="00564C38">
        <w:rPr>
          <w:rFonts w:eastAsia="標楷體" w:hint="eastAsia"/>
          <w:kern w:val="0"/>
        </w:rPr>
        <w:t>)13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00-16</w:t>
      </w:r>
      <w:r w:rsidRPr="00564C38">
        <w:rPr>
          <w:rFonts w:eastAsia="標楷體" w:hint="eastAsia"/>
          <w:kern w:val="0"/>
        </w:rPr>
        <w:t>：</w:t>
      </w:r>
      <w:r w:rsidRPr="00564C38">
        <w:rPr>
          <w:rFonts w:eastAsia="標楷體" w:hint="eastAsia"/>
          <w:kern w:val="0"/>
        </w:rPr>
        <w:t>00</w:t>
      </w:r>
    </w:p>
    <w:p w14:paraId="346BC4E8" w14:textId="3B3B6471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lastRenderedPageBreak/>
        <w:t>地點：後湖溪生態園區</w:t>
      </w:r>
      <w:r w:rsidRPr="00564C38">
        <w:rPr>
          <w:rFonts w:eastAsia="標楷體" w:hint="eastAsia"/>
          <w:kern w:val="0"/>
        </w:rPr>
        <w:t>(</w:t>
      </w:r>
      <w:r w:rsidRPr="00564C38">
        <w:rPr>
          <w:rFonts w:eastAsia="標楷體" w:hint="eastAsia"/>
          <w:kern w:val="0"/>
        </w:rPr>
        <w:t>桃園市新屋區新港路</w:t>
      </w:r>
      <w:r w:rsidRPr="00564C38">
        <w:rPr>
          <w:rFonts w:eastAsia="標楷體" w:hint="eastAsia"/>
          <w:kern w:val="0"/>
        </w:rPr>
        <w:t>166</w:t>
      </w:r>
      <w:r w:rsidRPr="00564C38">
        <w:rPr>
          <w:rFonts w:eastAsia="標楷體" w:hint="eastAsia"/>
          <w:kern w:val="0"/>
        </w:rPr>
        <w:t>號</w:t>
      </w:r>
      <w:r w:rsidRPr="00564C38">
        <w:rPr>
          <w:rFonts w:eastAsia="標楷體" w:hint="eastAsia"/>
          <w:kern w:val="0"/>
        </w:rPr>
        <w:t>)</w:t>
      </w:r>
    </w:p>
    <w:p w14:paraId="256DBBA5" w14:textId="5715369C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參加對象：本市對戶外活動有興趣之教師</w:t>
      </w:r>
      <w:r w:rsidR="00C708AA">
        <w:rPr>
          <w:rFonts w:eastAsia="標楷體" w:hint="eastAsia"/>
          <w:kern w:val="0"/>
        </w:rPr>
        <w:t>（需自行前往）</w:t>
      </w:r>
    </w:p>
    <w:p w14:paraId="7DC467BA" w14:textId="4AA97AB7" w:rsid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kern w:val="0"/>
        </w:rPr>
        <w:t>預估人數：</w:t>
      </w:r>
      <w:r w:rsidRPr="00564C38">
        <w:rPr>
          <w:rFonts w:eastAsia="標楷體" w:hint="eastAsia"/>
          <w:kern w:val="0"/>
        </w:rPr>
        <w:t>35</w:t>
      </w:r>
      <w:r w:rsidRPr="00564C38">
        <w:rPr>
          <w:rFonts w:eastAsia="標楷體" w:hint="eastAsia"/>
          <w:kern w:val="0"/>
        </w:rPr>
        <w:t>人</w:t>
      </w:r>
    </w:p>
    <w:p w14:paraId="72CC5303" w14:textId="60FC666D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 w:rsidRPr="00564C38">
        <w:rPr>
          <w:rFonts w:eastAsia="標楷體" w:hint="eastAsia"/>
          <w:color w:val="000000" w:themeColor="text1"/>
          <w:kern w:val="0"/>
        </w:rPr>
        <w:t>報名方式規劃：由</w:t>
      </w:r>
      <w:proofErr w:type="gramStart"/>
      <w:r w:rsidRPr="00564C38">
        <w:rPr>
          <w:rFonts w:eastAsia="標楷體" w:hint="eastAsia"/>
          <w:color w:val="000000" w:themeColor="text1"/>
          <w:kern w:val="0"/>
        </w:rPr>
        <w:t>桃園戶海中心</w:t>
      </w:r>
      <w:proofErr w:type="gramEnd"/>
      <w:r w:rsidRPr="00564C38">
        <w:rPr>
          <w:rFonts w:eastAsia="標楷體" w:hint="eastAsia"/>
          <w:color w:val="000000" w:themeColor="text1"/>
          <w:kern w:val="0"/>
        </w:rPr>
        <w:t>與新屋國小共同公布相關訊息</w:t>
      </w:r>
    </w:p>
    <w:p w14:paraId="6AD646DB" w14:textId="378B1F54" w:rsidR="00564C38" w:rsidRPr="00564C38" w:rsidRDefault="00564C38" w:rsidP="00564C38">
      <w:pPr>
        <w:pStyle w:val="af3"/>
        <w:numPr>
          <w:ilvl w:val="0"/>
          <w:numId w:val="9"/>
        </w:numPr>
        <w:autoSpaceDE w:val="0"/>
        <w:snapToGrid w:val="0"/>
        <w:spacing w:line="360" w:lineRule="auto"/>
        <w:jc w:val="both"/>
        <w:rPr>
          <w:rFonts w:eastAsia="標楷體"/>
          <w:kern w:val="0"/>
        </w:rPr>
      </w:pPr>
      <w:r>
        <w:rPr>
          <w:rFonts w:eastAsia="標楷體" w:hint="eastAsia"/>
          <w:color w:val="000000" w:themeColor="text1"/>
          <w:kern w:val="0"/>
        </w:rPr>
        <w:t>活動流程：</w:t>
      </w:r>
    </w:p>
    <w:tbl>
      <w:tblPr>
        <w:tblStyle w:val="af4"/>
        <w:tblpPr w:leftFromText="180" w:rightFromText="180" w:vertAnchor="text" w:horzAnchor="margin" w:tblpY="-62"/>
        <w:tblW w:w="0" w:type="auto"/>
        <w:tblLook w:val="04A0" w:firstRow="1" w:lastRow="0" w:firstColumn="1" w:lastColumn="0" w:noHBand="0" w:noVBand="1"/>
      </w:tblPr>
      <w:tblGrid>
        <w:gridCol w:w="2002"/>
        <w:gridCol w:w="2955"/>
        <w:gridCol w:w="4578"/>
      </w:tblGrid>
      <w:tr w:rsidR="00564C38" w:rsidRPr="00F40128" w14:paraId="22996F6D" w14:textId="77777777" w:rsidTr="00C708AA">
        <w:trPr>
          <w:trHeight w:val="314"/>
        </w:trPr>
        <w:tc>
          <w:tcPr>
            <w:tcW w:w="2002" w:type="dxa"/>
            <w:shd w:val="clear" w:color="auto" w:fill="D9D9D9" w:themeFill="background1" w:themeFillShade="D9"/>
            <w:vAlign w:val="bottom"/>
          </w:tcPr>
          <w:p w14:paraId="5BC2C7B4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時間</w:t>
            </w:r>
          </w:p>
        </w:tc>
        <w:tc>
          <w:tcPr>
            <w:tcW w:w="2955" w:type="dxa"/>
            <w:shd w:val="clear" w:color="auto" w:fill="D9D9D9" w:themeFill="background1" w:themeFillShade="D9"/>
            <w:vAlign w:val="bottom"/>
          </w:tcPr>
          <w:p w14:paraId="5A742C77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/>
                <w:color w:val="000000" w:themeColor="text1"/>
                <w:kern w:val="0"/>
              </w:rPr>
              <w:t>課程</w:t>
            </w:r>
          </w:p>
        </w:tc>
        <w:tc>
          <w:tcPr>
            <w:tcW w:w="4578" w:type="dxa"/>
            <w:shd w:val="clear" w:color="auto" w:fill="D9D9D9" w:themeFill="background1" w:themeFillShade="D9"/>
            <w:vAlign w:val="bottom"/>
          </w:tcPr>
          <w:p w14:paraId="35DAB689" w14:textId="77777777" w:rsidR="00564C38" w:rsidRPr="00F40128" w:rsidRDefault="00564C38" w:rsidP="00564C38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說明</w:t>
            </w:r>
          </w:p>
        </w:tc>
      </w:tr>
      <w:tr w:rsidR="00564C38" w:rsidRPr="00F40128" w14:paraId="6BCA6939" w14:textId="77777777" w:rsidTr="00C708AA">
        <w:trPr>
          <w:trHeight w:val="102"/>
        </w:trPr>
        <w:tc>
          <w:tcPr>
            <w:tcW w:w="2002" w:type="dxa"/>
            <w:vAlign w:val="center"/>
          </w:tcPr>
          <w:p w14:paraId="73547146" w14:textId="60D628E4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-13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C708AA">
              <w:rPr>
                <w:rFonts w:eastAsia="標楷體" w:hint="eastAsia"/>
                <w:color w:val="000000" w:themeColor="text1"/>
                <w:kern w:val="0"/>
              </w:rPr>
              <w:t>20</w:t>
            </w:r>
          </w:p>
        </w:tc>
        <w:tc>
          <w:tcPr>
            <w:tcW w:w="2955" w:type="dxa"/>
            <w:vAlign w:val="center"/>
          </w:tcPr>
          <w:p w14:paraId="098A91FB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報到事宜</w:t>
            </w:r>
          </w:p>
        </w:tc>
        <w:tc>
          <w:tcPr>
            <w:tcW w:w="4578" w:type="dxa"/>
            <w:vAlign w:val="center"/>
          </w:tcPr>
          <w:p w14:paraId="74B0A910" w14:textId="77777777" w:rsidR="00564C3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後湖溪生態園區服務台</w:t>
            </w:r>
            <w:r w:rsidR="00564C38" w:rsidRPr="00F40128">
              <w:rPr>
                <w:rFonts w:eastAsia="標楷體" w:hint="eastAsia"/>
                <w:color w:val="000000" w:themeColor="text1"/>
                <w:kern w:val="0"/>
              </w:rPr>
              <w:t>簽到</w:t>
            </w:r>
          </w:p>
          <w:p w14:paraId="240EEDED" w14:textId="6A012B15" w:rsidR="00C708AA" w:rsidRPr="00F40128" w:rsidRDefault="00C708AA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>
              <w:rPr>
                <w:rFonts w:eastAsia="標楷體" w:hint="eastAsia"/>
                <w:color w:val="000000" w:themeColor="text1"/>
                <w:kern w:val="0"/>
              </w:rPr>
              <w:t>請準時抵達，體驗活動會準時進行</w:t>
            </w:r>
          </w:p>
        </w:tc>
      </w:tr>
      <w:tr w:rsidR="00564C38" w:rsidRPr="00F40128" w14:paraId="48B720C9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4F339E86" w14:textId="5DF1BBC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3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</w:t>
            </w:r>
            <w:r w:rsidR="009873E6"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1</w:t>
            </w:r>
            <w:r w:rsidR="006513BB">
              <w:rPr>
                <w:rFonts w:eastAsia="標楷體" w:hint="eastAsia"/>
                <w:color w:val="000000" w:themeColor="text1"/>
                <w:kern w:val="0"/>
              </w:rPr>
              <w:t>5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30</w:t>
            </w:r>
          </w:p>
        </w:tc>
        <w:tc>
          <w:tcPr>
            <w:tcW w:w="2955" w:type="dxa"/>
            <w:vAlign w:val="center"/>
          </w:tcPr>
          <w:p w14:paraId="0A52990E" w14:textId="5FF3712A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獨木舟親水體驗</w:t>
            </w:r>
          </w:p>
        </w:tc>
        <w:tc>
          <w:tcPr>
            <w:tcW w:w="4578" w:type="dxa"/>
            <w:vAlign w:val="center"/>
          </w:tcPr>
          <w:p w14:paraId="6076CD84" w14:textId="6DF02937" w:rsidR="00564C38" w:rsidRPr="006513BB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含安全講習、操槳教學及水域體驗</w:t>
            </w:r>
          </w:p>
        </w:tc>
      </w:tr>
      <w:tr w:rsidR="00C708AA" w:rsidRPr="00F40128" w14:paraId="31272272" w14:textId="77777777" w:rsidTr="00C708AA">
        <w:trPr>
          <w:trHeight w:val="58"/>
        </w:trPr>
        <w:tc>
          <w:tcPr>
            <w:tcW w:w="2002" w:type="dxa"/>
            <w:vAlign w:val="center"/>
          </w:tcPr>
          <w:p w14:paraId="3471A513" w14:textId="77C46BCC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15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30</w:t>
            </w:r>
            <w:r>
              <w:rPr>
                <w:rFonts w:eastAsia="標楷體" w:hint="eastAsia"/>
                <w:color w:val="000000" w:themeColor="text1"/>
                <w:kern w:val="0"/>
              </w:rPr>
              <w:t>-</w:t>
            </w:r>
            <w:r w:rsidRPr="006513BB">
              <w:rPr>
                <w:rFonts w:eastAsia="標楷體"/>
                <w:color w:val="000000" w:themeColor="text1"/>
                <w:kern w:val="0"/>
              </w:rPr>
              <w:t>16</w:t>
            </w:r>
            <w:r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6513BB">
              <w:rPr>
                <w:rFonts w:eastAsia="標楷體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06D68C84" w14:textId="563EFC94" w:rsidR="00C708AA" w:rsidRPr="00F40128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  <w:tc>
          <w:tcPr>
            <w:tcW w:w="4578" w:type="dxa"/>
            <w:vAlign w:val="center"/>
          </w:tcPr>
          <w:p w14:paraId="1DE68FCB" w14:textId="5B3CBCDF" w:rsidR="00C708AA" w:rsidRPr="006513BB" w:rsidRDefault="00C708AA" w:rsidP="00C708AA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 w:hint="eastAsia"/>
                <w:color w:val="000000" w:themeColor="text1"/>
                <w:kern w:val="0"/>
              </w:rPr>
              <w:t>生態園區導</w:t>
            </w:r>
            <w:proofErr w:type="gramStart"/>
            <w:r w:rsidRPr="006513BB">
              <w:rPr>
                <w:rFonts w:eastAsia="標楷體" w:hint="eastAsia"/>
                <w:color w:val="000000" w:themeColor="text1"/>
                <w:kern w:val="0"/>
              </w:rPr>
              <w:t>覽</w:t>
            </w:r>
            <w:proofErr w:type="gramEnd"/>
            <w:r>
              <w:rPr>
                <w:rFonts w:eastAsia="標楷體" w:hint="eastAsia"/>
                <w:color w:val="000000" w:themeColor="text1"/>
                <w:kern w:val="0"/>
              </w:rPr>
              <w:t>、交流分享</w:t>
            </w:r>
          </w:p>
        </w:tc>
      </w:tr>
      <w:tr w:rsidR="00564C38" w:rsidRPr="00F40128" w14:paraId="3E56AB9A" w14:textId="77777777" w:rsidTr="00C708AA">
        <w:trPr>
          <w:trHeight w:val="314"/>
        </w:trPr>
        <w:tc>
          <w:tcPr>
            <w:tcW w:w="2002" w:type="dxa"/>
            <w:vAlign w:val="center"/>
          </w:tcPr>
          <w:p w14:paraId="4958691E" w14:textId="3CAB9EA6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16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：</w:t>
            </w:r>
            <w:r w:rsidRPr="00F40128">
              <w:rPr>
                <w:rFonts w:eastAsia="標楷體" w:hint="eastAsia"/>
                <w:color w:val="000000" w:themeColor="text1"/>
                <w:kern w:val="0"/>
              </w:rPr>
              <w:t>00</w:t>
            </w:r>
          </w:p>
        </w:tc>
        <w:tc>
          <w:tcPr>
            <w:tcW w:w="2955" w:type="dxa"/>
            <w:vAlign w:val="center"/>
          </w:tcPr>
          <w:p w14:paraId="5FC588AD" w14:textId="77777777" w:rsidR="00564C38" w:rsidRPr="00F40128" w:rsidRDefault="00564C38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F40128">
              <w:rPr>
                <w:rFonts w:eastAsia="標楷體" w:hint="eastAsia"/>
                <w:color w:val="000000" w:themeColor="text1"/>
                <w:kern w:val="0"/>
              </w:rPr>
              <w:t>回程</w:t>
            </w:r>
          </w:p>
        </w:tc>
        <w:tc>
          <w:tcPr>
            <w:tcW w:w="4578" w:type="dxa"/>
            <w:vAlign w:val="center"/>
          </w:tcPr>
          <w:p w14:paraId="38195174" w14:textId="33ABDF48" w:rsidR="00564C38" w:rsidRPr="00F40128" w:rsidRDefault="006513BB" w:rsidP="009873E6">
            <w:pPr>
              <w:autoSpaceDE w:val="0"/>
              <w:snapToGrid w:val="0"/>
              <w:spacing w:beforeLines="50" w:before="120" w:line="360" w:lineRule="auto"/>
              <w:jc w:val="center"/>
              <w:rPr>
                <w:rFonts w:eastAsia="標楷體"/>
                <w:color w:val="000000" w:themeColor="text1"/>
                <w:kern w:val="0"/>
              </w:rPr>
            </w:pPr>
            <w:r w:rsidRPr="006513BB">
              <w:rPr>
                <w:rFonts w:eastAsia="標楷體"/>
                <w:color w:val="000000" w:themeColor="text1"/>
                <w:kern w:val="0"/>
              </w:rPr>
              <w:t>填寫回饋表</w:t>
            </w:r>
          </w:p>
        </w:tc>
      </w:tr>
    </w:tbl>
    <w:p w14:paraId="5B7C77F3" w14:textId="77777777" w:rsidR="006513BB" w:rsidRDefault="006513BB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本研習介紹了後湖溪生態園區的自然景觀與水域安全知能，透過實地獨木舟操作與生態導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覽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，讓教師深入了解河口濕地的生物多樣性與親水教育的重要性。教師們將學習如何將海洋教育融入日常教學，提升學生對本土自然環境的保育意識與興趣。</w:t>
      </w:r>
      <w:proofErr w:type="gramStart"/>
      <w:r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Pr="006513BB">
        <w:rPr>
          <w:rFonts w:eastAsia="標楷體" w:hint="eastAsia"/>
          <w:color w:val="000000" w:themeColor="text1"/>
          <w:kern w:val="0"/>
        </w:rPr>
        <w:t>活動亦鼓勵教師進行專業交流，促進創新教學方法的應用，進一步增進環境教育的實踐與發展。</w:t>
      </w:r>
    </w:p>
    <w:p w14:paraId="63E899A9" w14:textId="4B9BFB0F" w:rsidR="00564C38" w:rsidRPr="00564C38" w:rsidRDefault="00564C38" w:rsidP="00564C38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714" w:hanging="357"/>
        <w:rPr>
          <w:rFonts w:eastAsia="標楷體"/>
          <w:color w:val="000000" w:themeColor="text1"/>
          <w:kern w:val="0"/>
        </w:rPr>
      </w:pPr>
      <w:r w:rsidRPr="00F40128">
        <w:rPr>
          <w:rFonts w:eastAsia="標楷體" w:hint="eastAsia"/>
          <w:color w:val="000000" w:themeColor="text1"/>
          <w:kern w:val="0"/>
        </w:rPr>
        <w:t>透過</w:t>
      </w:r>
      <w:r w:rsidR="006513BB" w:rsidRPr="006513BB">
        <w:rPr>
          <w:rFonts w:eastAsia="標楷體" w:hint="eastAsia"/>
          <w:color w:val="000000" w:themeColor="text1"/>
          <w:kern w:val="0"/>
        </w:rPr>
        <w:t>本課程，教師們可以了解後湖溪的生態背景、防風林保護功能及海洋教育的精神，深入體驗水域運動的實踐操作，學習獨木舟操槳技巧與水域安全知能。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此外，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課程將幫助教師們掌握如何將環境教育融入課程設計，提升學生對台灣海岸線生態的理解，並激發跨領域教學思維，促進</w:t>
      </w:r>
      <w:proofErr w:type="gramStart"/>
      <w:r w:rsidR="006513BB" w:rsidRPr="006513BB">
        <w:rPr>
          <w:rFonts w:eastAsia="標楷體" w:hint="eastAsia"/>
          <w:color w:val="000000" w:themeColor="text1"/>
          <w:kern w:val="0"/>
        </w:rPr>
        <w:t>教師間的專業</w:t>
      </w:r>
      <w:proofErr w:type="gramEnd"/>
      <w:r w:rsidR="006513BB" w:rsidRPr="006513BB">
        <w:rPr>
          <w:rFonts w:eastAsia="標楷體" w:hint="eastAsia"/>
          <w:color w:val="000000" w:themeColor="text1"/>
          <w:kern w:val="0"/>
        </w:rPr>
        <w:t>合作，進一步豐富教學內容與多元戶外教育方法。</w:t>
      </w:r>
    </w:p>
    <w:p w14:paraId="4A70D04E" w14:textId="60EBF290" w:rsidR="007E542F" w:rsidRDefault="00FA3163" w:rsidP="00564C3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564C38">
        <w:rPr>
          <w:rFonts w:eastAsia="標楷體"/>
          <w:color w:val="000000" w:themeColor="text1"/>
          <w:kern w:val="0"/>
        </w:rPr>
        <w:t>預期成果</w:t>
      </w:r>
      <w:r w:rsidR="00AD0B6D" w:rsidRPr="00564C38">
        <w:rPr>
          <w:rFonts w:eastAsia="標楷體" w:hint="eastAsia"/>
          <w:color w:val="000000" w:themeColor="text1"/>
          <w:kern w:val="0"/>
        </w:rPr>
        <w:t>：</w:t>
      </w:r>
    </w:p>
    <w:p w14:paraId="6F9B45CC" w14:textId="77777777" w:rsidR="006513BB" w:rsidRP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參與教師能掌握獨木舟基本知能，轉化為校內海洋教育之素材。</w:t>
      </w:r>
    </w:p>
    <w:p w14:paraId="6310AAD7" w14:textId="77777777" w:rsidR="006513BB" w:rsidRDefault="006513BB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透過實地觀察後湖溪生態，提升教師對於海岸線生態保護的教學熱忱。</w:t>
      </w:r>
    </w:p>
    <w:p w14:paraId="5DB96D7B" w14:textId="1204F3FB" w:rsidR="00564C38" w:rsidRPr="006513BB" w:rsidRDefault="00564C38" w:rsidP="006513BB">
      <w:pPr>
        <w:pStyle w:val="af3"/>
        <w:numPr>
          <w:ilvl w:val="0"/>
          <w:numId w:val="10"/>
        </w:num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  <w:r w:rsidRPr="006513BB">
        <w:rPr>
          <w:rFonts w:eastAsia="標楷體" w:hint="eastAsia"/>
          <w:color w:val="000000" w:themeColor="text1"/>
          <w:kern w:val="0"/>
        </w:rPr>
        <w:t>透過共同參與研習活動，教師之間可以進行經驗分享與交流，建立起專業的合作關係，進一步促進學校內部和教育社群中關於文化教學的合作與發展。</w:t>
      </w:r>
    </w:p>
    <w:sectPr w:rsidR="00564C38" w:rsidRPr="006513BB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CEEC6" w14:textId="77777777" w:rsidR="0047562B" w:rsidRDefault="0047562B" w:rsidP="00B5330C">
      <w:r>
        <w:separator/>
      </w:r>
    </w:p>
  </w:endnote>
  <w:endnote w:type="continuationSeparator" w:id="0">
    <w:p w14:paraId="12AA74D7" w14:textId="77777777" w:rsidR="0047562B" w:rsidRDefault="0047562B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中楷體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77777777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A85D98">
      <w:rPr>
        <w:noProof/>
        <w:lang w:val="zh-TW"/>
      </w:rPr>
      <w:t>3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AFF0B" w14:textId="77777777" w:rsidR="0047562B" w:rsidRDefault="0047562B" w:rsidP="00B5330C">
      <w:r w:rsidRPr="00B5330C">
        <w:rPr>
          <w:color w:val="000000"/>
        </w:rPr>
        <w:separator/>
      </w:r>
    </w:p>
  </w:footnote>
  <w:footnote w:type="continuationSeparator" w:id="0">
    <w:p w14:paraId="5FE71545" w14:textId="77777777" w:rsidR="0047562B" w:rsidRDefault="0047562B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9280D"/>
    <w:multiLevelType w:val="hybridMultilevel"/>
    <w:tmpl w:val="6AAEF9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8B34AE4"/>
    <w:multiLevelType w:val="hybridMultilevel"/>
    <w:tmpl w:val="C378670C"/>
    <w:lvl w:ilvl="0" w:tplc="0409000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 w15:restartNumberingAfterBreak="0">
    <w:nsid w:val="25817956"/>
    <w:multiLevelType w:val="hybridMultilevel"/>
    <w:tmpl w:val="974472E0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B5051D2"/>
    <w:multiLevelType w:val="hybridMultilevel"/>
    <w:tmpl w:val="CD32A558"/>
    <w:lvl w:ilvl="0" w:tplc="A17EE2C8">
      <w:start w:val="1"/>
      <w:numFmt w:val="decimal"/>
      <w:lvlText w:val="(%1)"/>
      <w:lvlJc w:val="left"/>
      <w:pPr>
        <w:ind w:left="72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42044E3D"/>
    <w:multiLevelType w:val="hybridMultilevel"/>
    <w:tmpl w:val="C6183D06"/>
    <w:lvl w:ilvl="0" w:tplc="84449CF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52BF3308"/>
    <w:multiLevelType w:val="hybridMultilevel"/>
    <w:tmpl w:val="1464C6A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7F33EFC"/>
    <w:multiLevelType w:val="hybridMultilevel"/>
    <w:tmpl w:val="5D340594"/>
    <w:lvl w:ilvl="0" w:tplc="47A2702E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63C70FEC"/>
    <w:multiLevelType w:val="hybridMultilevel"/>
    <w:tmpl w:val="F4DEA5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4F304BC"/>
    <w:multiLevelType w:val="hybridMultilevel"/>
    <w:tmpl w:val="99C8F8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F776503"/>
    <w:multiLevelType w:val="hybridMultilevel"/>
    <w:tmpl w:val="B2840F3A"/>
    <w:lvl w:ilvl="0" w:tplc="9034BCA2">
      <w:start w:val="1"/>
      <w:numFmt w:val="decimal"/>
      <w:lvlText w:val="%1."/>
      <w:lvlJc w:val="left"/>
      <w:pPr>
        <w:ind w:left="108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7C8C4E9D"/>
    <w:multiLevelType w:val="hybridMultilevel"/>
    <w:tmpl w:val="FD7644B2"/>
    <w:lvl w:ilvl="0" w:tplc="DA50B33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7D6D0444"/>
    <w:multiLevelType w:val="hybridMultilevel"/>
    <w:tmpl w:val="BC7E9DF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827939887">
    <w:abstractNumId w:val="2"/>
  </w:num>
  <w:num w:numId="2" w16cid:durableId="1510221242">
    <w:abstractNumId w:val="5"/>
  </w:num>
  <w:num w:numId="3" w16cid:durableId="1767924220">
    <w:abstractNumId w:val="11"/>
  </w:num>
  <w:num w:numId="4" w16cid:durableId="1164469765">
    <w:abstractNumId w:val="0"/>
  </w:num>
  <w:num w:numId="5" w16cid:durableId="1850294681">
    <w:abstractNumId w:val="8"/>
  </w:num>
  <w:num w:numId="6" w16cid:durableId="1524781111">
    <w:abstractNumId w:val="7"/>
  </w:num>
  <w:num w:numId="7" w16cid:durableId="578252663">
    <w:abstractNumId w:val="3"/>
  </w:num>
  <w:num w:numId="8" w16cid:durableId="1716734789">
    <w:abstractNumId w:val="9"/>
  </w:num>
  <w:num w:numId="9" w16cid:durableId="1728063391">
    <w:abstractNumId w:val="6"/>
  </w:num>
  <w:num w:numId="10" w16cid:durableId="1977879483">
    <w:abstractNumId w:val="4"/>
  </w:num>
  <w:num w:numId="11" w16cid:durableId="84885816">
    <w:abstractNumId w:val="10"/>
  </w:num>
  <w:num w:numId="12" w16cid:durableId="1325477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0C"/>
    <w:rsid w:val="00003ACF"/>
    <w:rsid w:val="00023EE4"/>
    <w:rsid w:val="00046387"/>
    <w:rsid w:val="00071C37"/>
    <w:rsid w:val="000744D3"/>
    <w:rsid w:val="0008364E"/>
    <w:rsid w:val="000A06EF"/>
    <w:rsid w:val="000A2FBD"/>
    <w:rsid w:val="000F7246"/>
    <w:rsid w:val="00105DBB"/>
    <w:rsid w:val="001079FD"/>
    <w:rsid w:val="00140EB3"/>
    <w:rsid w:val="00152FFA"/>
    <w:rsid w:val="00153984"/>
    <w:rsid w:val="001B2663"/>
    <w:rsid w:val="001D1962"/>
    <w:rsid w:val="001F0A57"/>
    <w:rsid w:val="001F57B9"/>
    <w:rsid w:val="001F7133"/>
    <w:rsid w:val="002372ED"/>
    <w:rsid w:val="00281CF6"/>
    <w:rsid w:val="002D643A"/>
    <w:rsid w:val="003B6496"/>
    <w:rsid w:val="003C043B"/>
    <w:rsid w:val="00430A06"/>
    <w:rsid w:val="004444A5"/>
    <w:rsid w:val="00460BC3"/>
    <w:rsid w:val="00465D64"/>
    <w:rsid w:val="00471A57"/>
    <w:rsid w:val="004752D0"/>
    <w:rsid w:val="0047562B"/>
    <w:rsid w:val="004870B4"/>
    <w:rsid w:val="004D178E"/>
    <w:rsid w:val="004D5406"/>
    <w:rsid w:val="004E0413"/>
    <w:rsid w:val="00513877"/>
    <w:rsid w:val="005148A5"/>
    <w:rsid w:val="00554F80"/>
    <w:rsid w:val="00563AA0"/>
    <w:rsid w:val="00564C38"/>
    <w:rsid w:val="00577063"/>
    <w:rsid w:val="00592B43"/>
    <w:rsid w:val="005B3B71"/>
    <w:rsid w:val="005C7DF0"/>
    <w:rsid w:val="005E06E8"/>
    <w:rsid w:val="006179DE"/>
    <w:rsid w:val="006372E3"/>
    <w:rsid w:val="00650801"/>
    <w:rsid w:val="006513BB"/>
    <w:rsid w:val="00651A90"/>
    <w:rsid w:val="006523E2"/>
    <w:rsid w:val="006717FC"/>
    <w:rsid w:val="00673256"/>
    <w:rsid w:val="00697002"/>
    <w:rsid w:val="006A76BC"/>
    <w:rsid w:val="006C46B7"/>
    <w:rsid w:val="006D06F8"/>
    <w:rsid w:val="006E0284"/>
    <w:rsid w:val="006E0CB4"/>
    <w:rsid w:val="006F2BAB"/>
    <w:rsid w:val="006F5287"/>
    <w:rsid w:val="00715241"/>
    <w:rsid w:val="00732ABB"/>
    <w:rsid w:val="00792BA9"/>
    <w:rsid w:val="007A4D16"/>
    <w:rsid w:val="007C44F0"/>
    <w:rsid w:val="007D5621"/>
    <w:rsid w:val="007E542F"/>
    <w:rsid w:val="007F1A97"/>
    <w:rsid w:val="00826170"/>
    <w:rsid w:val="008367C8"/>
    <w:rsid w:val="00840E5A"/>
    <w:rsid w:val="008738BB"/>
    <w:rsid w:val="008A0C87"/>
    <w:rsid w:val="008D548C"/>
    <w:rsid w:val="008E27F7"/>
    <w:rsid w:val="008F0EA0"/>
    <w:rsid w:val="0090219E"/>
    <w:rsid w:val="009022D3"/>
    <w:rsid w:val="00962620"/>
    <w:rsid w:val="009805E2"/>
    <w:rsid w:val="00985F32"/>
    <w:rsid w:val="009873E6"/>
    <w:rsid w:val="00993548"/>
    <w:rsid w:val="00A0025C"/>
    <w:rsid w:val="00A0627A"/>
    <w:rsid w:val="00A10A2E"/>
    <w:rsid w:val="00A3148A"/>
    <w:rsid w:val="00A66C1D"/>
    <w:rsid w:val="00A85D98"/>
    <w:rsid w:val="00A959BA"/>
    <w:rsid w:val="00AA57A9"/>
    <w:rsid w:val="00AB215D"/>
    <w:rsid w:val="00AD0B6D"/>
    <w:rsid w:val="00AD2476"/>
    <w:rsid w:val="00AF0535"/>
    <w:rsid w:val="00AF5349"/>
    <w:rsid w:val="00B45247"/>
    <w:rsid w:val="00B5330C"/>
    <w:rsid w:val="00BB1784"/>
    <w:rsid w:val="00BB2791"/>
    <w:rsid w:val="00BB3205"/>
    <w:rsid w:val="00BB6F9C"/>
    <w:rsid w:val="00BF2791"/>
    <w:rsid w:val="00BF6ECE"/>
    <w:rsid w:val="00C029B8"/>
    <w:rsid w:val="00C1643E"/>
    <w:rsid w:val="00C20BD1"/>
    <w:rsid w:val="00C23B48"/>
    <w:rsid w:val="00C35BB8"/>
    <w:rsid w:val="00C461B3"/>
    <w:rsid w:val="00C53FA7"/>
    <w:rsid w:val="00C708AA"/>
    <w:rsid w:val="00C9759A"/>
    <w:rsid w:val="00CA11CE"/>
    <w:rsid w:val="00CB7657"/>
    <w:rsid w:val="00CE7789"/>
    <w:rsid w:val="00D00FBD"/>
    <w:rsid w:val="00D45DDF"/>
    <w:rsid w:val="00DE50DC"/>
    <w:rsid w:val="00DE5C97"/>
    <w:rsid w:val="00E14C4F"/>
    <w:rsid w:val="00E33A7A"/>
    <w:rsid w:val="00E4678C"/>
    <w:rsid w:val="00E66C30"/>
    <w:rsid w:val="00E66D02"/>
    <w:rsid w:val="00E81957"/>
    <w:rsid w:val="00EE09DA"/>
    <w:rsid w:val="00F0773E"/>
    <w:rsid w:val="00F40128"/>
    <w:rsid w:val="00F41899"/>
    <w:rsid w:val="00F77433"/>
    <w:rsid w:val="00F87312"/>
    <w:rsid w:val="00F955E0"/>
    <w:rsid w:val="00FA3163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55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2026-03-11T07:18:00Z</cp:lastPrinted>
  <dcterms:created xsi:type="dcterms:W3CDTF">2026-05-07T04:49:00Z</dcterms:created>
  <dcterms:modified xsi:type="dcterms:W3CDTF">2026-05-07T04:49:00Z</dcterms:modified>
</cp:coreProperties>
</file>